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Aptos Display" w:hAnsi="Aptos Display"/>
          <w:b/>
          <w:color w:val="1F4E79"/>
          <w:sz w:val="48"/>
        </w:rPr>
        <w:t>Hype SCORM Master Template Setup Guide</w:t>
      </w:r>
    </w:p>
    <w:p>
      <w:pPr>
        <w:spacing w:after="240"/>
        <w:jc w:val="left"/>
      </w:pPr>
      <w:r>
        <w:rPr>
          <w:rFonts w:ascii="Aptos" w:hAnsi="Aptos"/>
          <w:color w:val="2F6FA3"/>
          <w:sz w:val="22"/>
        </w:rPr>
        <w:t>How to build a reusable Tumult Hype master file that already contains the SCORM bridge, reusable Hype functions, and the standard event wiring.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3F7FB"/>
            <w:tcMar>
              <w:top w:w="45" w:type="dxa"/>
              <w:start w:w="30" w:type="dxa"/>
              <w:bottom w:w="45" w:type="dxa"/>
              <w:end w:w="30" w:type="dxa"/>
            </w:tcMar>
          </w:tcPr>
          <w:p>
            <w:pPr>
              <w:jc w:val="left"/>
            </w:pPr>
            <w:r>
              <w:rPr>
                <w:rFonts w:ascii="Aptos" w:hAnsi="Aptos"/>
                <w:color w:val="2F6FA3"/>
                <w:sz w:val="20"/>
              </w:rPr>
              <w:t>Practical guide for a no-export-script workflow: standard Hype export, SCORM 1.2 bridge, manual manifest, and zip packaging.</w:t>
            </w:r>
          </w:p>
        </w:tc>
      </w:tr>
    </w:tbl>
    <w:p/>
    <w:p>
      <w:r>
        <w:rPr>
          <w:rFonts w:ascii="Aptos" w:hAnsi="Aptos"/>
          <w:b/>
          <w:color w:val="1F4E79"/>
          <w:sz w:val="22"/>
        </w:rPr>
        <w:t>Goal</w:t>
      </w:r>
      <w:r>
        <w:t>: create one Hype document that you duplicate for future SCORM projects so the only recurring publish steps are export, manifest update, zip, and test.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FF8E8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/>
            </w:pPr>
            <w:r>
              <w:rPr>
                <w:rFonts w:ascii="Aptos" w:hAnsi="Aptos"/>
                <w:b/>
                <w:color w:val="1F4E79"/>
                <w:sz w:val="20"/>
              </w:rPr>
              <w:t>Recommended baseline</w:t>
            </w:r>
          </w:p>
          <w:p>
            <w:r>
              <w:rPr>
                <w:rFonts w:ascii="Aptos" w:hAnsi="Aptos"/>
                <w:sz w:val="20"/>
              </w:rPr>
              <w:t>This guide assumes a single-SCO SCORM 1.2 package, one Hype launch file, normal Hype export, and manual packaging. That keeps the master simple and avoids Hype export scripts.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1. What the master file should contain</w:t>
      </w:r>
    </w:p>
    <w:p>
      <w:pPr>
        <w:pStyle w:val="ListBullet"/>
        <w:ind w:left="0"/>
      </w:pPr>
      <w:r>
        <w:rPr>
          <w:rFonts w:ascii="Aptos" w:hAnsi="Aptos"/>
          <w:sz w:val="21"/>
        </w:rPr>
        <w:t>A JavaScript resource named scormBridge.js, included in the exported document head.</w:t>
      </w:r>
    </w:p>
    <w:p>
      <w:pPr>
        <w:pStyle w:val="ListBullet"/>
        <w:ind w:left="0"/>
      </w:pPr>
      <w:r>
        <w:rPr>
          <w:rFonts w:ascii="Aptos" w:hAnsi="Aptos"/>
          <w:sz w:val="21"/>
        </w:rPr>
        <w:t>A standard set of Hype JavaScript functions for init/resume, checkpoint save, completion, pass/fail scoring, and finish.</w:t>
      </w:r>
    </w:p>
    <w:p>
      <w:pPr>
        <w:pStyle w:val="ListBullet"/>
        <w:ind w:left="0"/>
      </w:pPr>
      <w:r>
        <w:rPr>
          <w:rFonts w:ascii="Aptos" w:hAnsi="Aptos"/>
          <w:sz w:val="21"/>
        </w:rPr>
        <w:t>A simple naming and wiring convention so every duplicate project starts in a known state.</w:t>
      </w:r>
    </w:p>
    <w:p>
      <w:pPr>
        <w:pStyle w:val="ListBullet"/>
        <w:ind w:left="0"/>
      </w:pPr>
      <w:r>
        <w:rPr>
          <w:rFonts w:ascii="Aptos" w:hAnsi="Aptos"/>
          <w:sz w:val="21"/>
        </w:rPr>
        <w:t>A small companion folder outside Hype containing the bridge file and manifest template.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2880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Component</w:t>
            </w:r>
          </w:p>
        </w:tc>
        <w:tc>
          <w:tcPr>
            <w:tcW w:type="dxa" w:w="6624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Purpose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scormBridge.js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Talks to the SCORM 1.2 API, saves bookmark data, writes status and score, and falls back to local preview mode when the activity is not running in an LMS.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scormInitResume()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Runs once at the start of the activity, initializes SCORM, and resumes to a bookmarked scene.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scormSaveProgress()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Writes a compact bookmark to suspend_data.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scormMarkComplete()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Marks the activity completed without overwriting passed/failed.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scormSetPassFailFromPercent()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Sends a score and a passed/failed result.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scormFinish()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Commits and finishes the session.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2. Add the bridge file to the master</w:t>
      </w:r>
    </w:p>
    <w:p>
      <w:pPr/>
      <w:r>
        <w:t>Create a file named scormBridge.js and add it to the Hype Resource Library. Leave the file set to load in the document head so the bridge is always available after export.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FF8E8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/>
            </w:pPr>
            <w:r>
              <w:rPr>
                <w:rFonts w:ascii="Aptos" w:hAnsi="Aptos"/>
                <w:b/>
                <w:color w:val="1F4E79"/>
                <w:sz w:val="20"/>
              </w:rPr>
              <w:t>Keep the source file outside Hype too</w:t>
            </w:r>
          </w:p>
          <w:p>
            <w:r>
              <w:rPr>
                <w:rFonts w:ascii="Aptos" w:hAnsi="Aptos"/>
                <w:sz w:val="20"/>
              </w:rPr>
              <w:t>Even though the bridge lives inside the Hype document, keep a plain .js copy in your template assets folder. That makes future edits safer and gives you a source-controlled version.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3168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Public method</w:t>
            </w:r>
          </w:p>
        </w:tc>
        <w:tc>
          <w:tcPr>
            <w:tcW w:type="dxa" w:w="6336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Use it for</w:t>
            </w:r>
          </w:p>
        </w:tc>
      </w:tr>
      <w:tr>
        <w:tc>
          <w:tcPr>
            <w:tcW w:type="dxa" w:w="31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HypeSCORM.init()</w:t>
            </w:r>
          </w:p>
        </w:tc>
        <w:tc>
          <w:tcPr>
            <w:tcW w:type="dxa" w:w="63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Start the SCORM session and move the activity into incomplete if needed.</w:t>
            </w:r>
          </w:p>
        </w:tc>
      </w:tr>
      <w:tr>
        <w:tc>
          <w:tcPr>
            <w:tcW w:type="dxa" w:w="31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HypeSCORM.saveBookmark()</w:t>
            </w:r>
          </w:p>
        </w:tc>
        <w:tc>
          <w:tcPr>
            <w:tcW w:type="dxa" w:w="63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Save resume data such as scene name, step, and a few small state flags.</w:t>
            </w:r>
          </w:p>
        </w:tc>
      </w:tr>
      <w:tr>
        <w:tc>
          <w:tcPr>
            <w:tcW w:type="dxa" w:w="31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HypeSCORM.loadBookmark()</w:t>
            </w:r>
          </w:p>
        </w:tc>
        <w:tc>
          <w:tcPr>
            <w:tcW w:type="dxa" w:w="63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Read the saved bookmark on first load.</w:t>
            </w:r>
          </w:p>
        </w:tc>
      </w:tr>
      <w:tr>
        <w:tc>
          <w:tcPr>
            <w:tcW w:type="dxa" w:w="31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HypeSCORM.markComplete()</w:t>
            </w:r>
          </w:p>
        </w:tc>
        <w:tc>
          <w:tcPr>
            <w:tcW w:type="dxa" w:w="63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Set completed for completion-only activities.</w:t>
            </w:r>
          </w:p>
        </w:tc>
      </w:tr>
      <w:tr>
        <w:tc>
          <w:tcPr>
            <w:tcW w:type="dxa" w:w="31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HypeSCORM.setScore()</w:t>
            </w:r>
          </w:p>
        </w:tc>
        <w:tc>
          <w:tcPr>
            <w:tcW w:type="dxa" w:w="63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Send score.min, score.max, and score.raw.</w:t>
            </w:r>
          </w:p>
        </w:tc>
      </w:tr>
      <w:tr>
        <w:tc>
          <w:tcPr>
            <w:tcW w:type="dxa" w:w="31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HypeSCORM.setStatus()</w:t>
            </w:r>
          </w:p>
        </w:tc>
        <w:tc>
          <w:tcPr>
            <w:tcW w:type="dxa" w:w="63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Send completed, passed, failed, or incomplete.</w:t>
            </w:r>
          </w:p>
        </w:tc>
      </w:tr>
      <w:tr>
        <w:tc>
          <w:tcPr>
            <w:tcW w:type="dxa" w:w="316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HypeSCORM.finish()</w:t>
            </w:r>
          </w:p>
        </w:tc>
        <w:tc>
          <w:tcPr>
            <w:tcW w:type="dxa" w:w="633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Commit session time and finish cleanly.</w:t>
            </w:r>
          </w:p>
        </w:tc>
      </w:tr>
    </w:tbl>
    <w:p/>
    <w:p>
      <w:pPr/>
      <w:r>
        <w:t>Use the companion scormBridge.js file supplied with these documents as the exact implementation. The master file only needs to know that these methods exist and are already loaded.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3. Create the reusable Hype functions once</w:t>
      </w:r>
    </w:p>
    <w:p>
      <w:pPr/>
      <w:r>
        <w:t>Add these functions to the master so every duplicate project starts with the same SCORM hooks already in place.</w:t>
      </w:r>
    </w:p>
    <w:p>
      <w:pPr>
        <w:spacing w:after="60"/>
      </w:pPr>
      <w:r>
        <w:rPr>
          <w:rFonts w:ascii="Aptos" w:hAnsi="Aptos"/>
          <w:b/>
          <w:color w:val="2F6FA3"/>
          <w:sz w:val="20"/>
        </w:rPr>
        <w:t>scormInitResume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function scormInitResume(hypeDocument, element, event) {</w:t>
              <w:br/>
              <w:t xml:space="preserve">  window.__hypeScormInit = window.__hypeScormInit || {};</w:t>
              <w:br/>
              <w:t xml:space="preserve">  var key = hypeDocument.documentName();</w:t>
              <w:br/>
              <w:br/>
              <w:t xml:space="preserve">  if (window.__hypeScormInit[key]) return;</w:t>
              <w:br/>
              <w:t xml:space="preserve">  window.__hypeScormInit[key] = true;</w:t>
              <w:br/>
              <w:br/>
              <w:t xml:space="preserve">  HypeSCORM.init({</w:t>
              <w:br/>
              <w:t xml:space="preserve">    courseId: key,</w:t>
              <w:br/>
              <w:t xml:space="preserve">    debug: true</w:t>
              <w:br/>
              <w:t xml:space="preserve">  });</w:t>
              <w:br/>
              <w:br/>
              <w:t xml:space="preserve">  var saved = HypeSCORM.loadBookmark();</w:t>
              <w:br/>
              <w:br/>
              <w:t xml:space="preserve">  if (</w:t>
              <w:br/>
              <w:t xml:space="preserve">    saved &amp;&amp;</w:t>
              <w:br/>
              <w:t xml:space="preserve">    typeof saved === "object" &amp;&amp;</w:t>
              <w:br/>
              <w:t xml:space="preserve">    saved.scene &amp;&amp;</w:t>
              <w:br/>
              <w:t xml:space="preserve">    saved.scene !== hypeDocument.currentSceneName()</w:t>
              <w:br/>
              <w:t xml:space="preserve">  ) {</w:t>
              <w:br/>
              <w:t xml:space="preserve">    hypeDocument.showSceneNamed(</w:t>
              <w:br/>
              <w:t xml:space="preserve">      saved.scene,</w:t>
              <w:br/>
              <w:t xml:space="preserve">      hypeDocument.kSceneTransitionInstant,</w:t>
              <w:br/>
              <w:t xml:space="preserve">      0</w:t>
              <w:br/>
              <w:t xml:space="preserve">    );</w:t>
              <w:br/>
              <w:t xml:space="preserve">  }</w:t>
              <w:br/>
              <w:t>}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scormSaveProgress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function scormSaveProgress(hypeDocument, element, event) {</w:t>
              <w:br/>
              <w:t xml:space="preserve">  HypeSCORM.saveBookmark({</w:t>
              <w:br/>
              <w:t xml:space="preserve">    scene: hypeDocument.currentSceneName(),</w:t>
              <w:br/>
              <w:t xml:space="preserve">    updatedAt: new Date().toISOString()</w:t>
              <w:br/>
              <w:t xml:space="preserve">  });</w:t>
              <w:br/>
              <w:t>}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scormMarkComplete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function scormMarkComplete(hypeDocument, element, event) {</w:t>
              <w:br/>
              <w:t xml:space="preserve">  HypeSCORM.saveBookmark({</w:t>
              <w:br/>
              <w:t xml:space="preserve">    scene: hypeDocument.currentSceneName(),</w:t>
              <w:br/>
              <w:t xml:space="preserve">    updatedAt: new Date().toISOString(),</w:t>
              <w:br/>
              <w:t xml:space="preserve">    completed: true</w:t>
              <w:br/>
              <w:t xml:space="preserve">  });</w:t>
              <w:br/>
              <w:br/>
              <w:t xml:space="preserve">  HypeSCORM.markComplete();</w:t>
              <w:br/>
              <w:t>}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scormSetPassFailFromPercent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function scormSetPassFailFromPercent(hypeDocument, element, event) {</w:t>
              <w:br/>
              <w:t xml:space="preserve">  var score = Number(hypeDocument.customData &amp;&amp; hypeDocument.customData.score || 0);</w:t>
              <w:br/>
              <w:t xml:space="preserve">  HypeSCORM.setScore(score, 0, 100);</w:t>
              <w:br/>
              <w:t xml:space="preserve">  HypeSCORM.setStatus(score &gt;= 80 ? "passed" : "failed");</w:t>
              <w:br/>
              <w:t>}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scormFinish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function scormFinish(hypeDocument, element, event) {</w:t>
              <w:br/>
              <w:t xml:space="preserve">  HypeSCORM.finish();</w:t>
              <w:br/>
              <w:t>}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FF8E8"/>
            <w:tcMar>
              <w:top w:w="120" w:type="dxa"/>
              <w:start w:w="150" w:type="dxa"/>
              <w:bottom w:w="120" w:type="dxa"/>
              <w:end w:w="150" w:type="dxa"/>
            </w:tcMar>
          </w:tcPr>
          <w:p>
            <w:pPr>
              <w:spacing w:after="40"/>
            </w:pPr>
            <w:r>
              <w:rPr>
                <w:rFonts w:ascii="Aptos" w:hAnsi="Aptos"/>
                <w:b/>
                <w:color w:val="1F4E79"/>
                <w:sz w:val="20"/>
              </w:rPr>
              <w:t>Scoring note</w:t>
            </w:r>
          </w:p>
          <w:p>
            <w:r>
              <w:rPr>
                <w:rFonts w:ascii="Aptos" w:hAnsi="Aptos"/>
                <w:sz w:val="20"/>
              </w:rPr>
              <w:t>scormSetPassFailFromPercent() includes a placeholder score lookup. In the master, point that line at whichever variable your activities normally use for a final percent.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4. Bake in the wiring pattern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3528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Where to wire it</w:t>
            </w:r>
          </w:p>
        </w:tc>
        <w:tc>
          <w:tcPr>
            <w:tcW w:type="dxa" w:w="5976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What to assign</w:t>
            </w:r>
          </w:p>
        </w:tc>
      </w:tr>
      <w:tr>
        <w:tc>
          <w:tcPr>
            <w:tcW w:type="dxa" w:w="352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Opening scene → On Scene Load</w:t>
            </w:r>
          </w:p>
        </w:tc>
        <w:tc>
          <w:tcPr>
            <w:tcW w:type="dxa" w:w="597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scormInitResume</w:t>
            </w:r>
          </w:p>
        </w:tc>
      </w:tr>
      <w:tr>
        <w:tc>
          <w:tcPr>
            <w:tcW w:type="dxa" w:w="352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Buttons or handlers that move the learner between major steps</w:t>
            </w:r>
          </w:p>
        </w:tc>
        <w:tc>
          <w:tcPr>
            <w:tcW w:type="dxa" w:w="597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scormSaveProgress</w:t>
            </w:r>
          </w:p>
        </w:tc>
      </w:tr>
      <w:tr>
        <w:tc>
          <w:tcPr>
            <w:tcW w:type="dxa" w:w="352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Final completion trigger for completion-only activities</w:t>
            </w:r>
          </w:p>
        </w:tc>
        <w:tc>
          <w:tcPr>
            <w:tcW w:type="dxa" w:w="597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scormMarkComplete</w:t>
            </w:r>
          </w:p>
        </w:tc>
      </w:tr>
      <w:tr>
        <w:tc>
          <w:tcPr>
            <w:tcW w:type="dxa" w:w="352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Final graded result path</w:t>
            </w:r>
          </w:p>
        </w:tc>
        <w:tc>
          <w:tcPr>
            <w:tcW w:type="dxa" w:w="597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A project-specific scoring calculation plus scormSetPassFailFromPercent, or equivalent inline calls</w:t>
            </w:r>
          </w:p>
        </w:tc>
      </w:tr>
      <w:tr>
        <w:tc>
          <w:tcPr>
            <w:tcW w:type="dxa" w:w="3528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Exit button or end-of-activity action</w:t>
            </w:r>
          </w:p>
        </w:tc>
        <w:tc>
          <w:tcPr>
            <w:tcW w:type="dxa" w:w="597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scormFinish</w:t>
            </w:r>
          </w:p>
        </w:tc>
      </w:tr>
    </w:tbl>
    <w:p/>
    <w:p>
      <w:pPr/>
      <w:r>
        <w:t>Keep checkpoints intentional rather than constant. Scene changes, section completion, quiz submission, and final result screens are the best save moments.</w:t>
      </w:r>
    </w:p>
    <w:p>
      <w:pPr>
        <w:pStyle w:val="Heading1"/>
      </w:pPr>
      <w:r>
        <w:rPr>
          <w:rFonts w:ascii="Aptos" w:hAnsi="Aptos"/>
          <w:b/>
          <w:color w:val="1F4E79"/>
          <w:sz w:val="31"/>
        </w:rPr>
        <w:t>5. Keep bookmark data small</w:t>
      </w:r>
    </w:p>
    <w:p>
      <w:pPr/>
      <w:r>
        <w:rPr>
          <w:rFonts w:ascii="Aptos" w:hAnsi="Aptos"/>
          <w:sz w:val="21"/>
        </w:rPr>
        <w:t>SCORM 1.2 resume data is limited. Store only what is needed to restore the learner cleanly: scene name, step number, small counters, and a few flags.</w:t>
      </w:r>
    </w:p>
    <w:p>
      <w:pPr>
        <w:spacing w:after="60"/>
      </w:pPr>
      <w:r>
        <w:rPr>
          <w:rFonts w:ascii="Aptos" w:hAnsi="Aptos"/>
          <w:b/>
          <w:color w:val="2F6FA3"/>
          <w:sz w:val="20"/>
        </w:rPr>
        <w:t>Good bookmark example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{"scene":"Quiz","step":4,"score":80}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Bad bookmark example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{"scene":"Quiz","answers":[...huge array...],"typedResponse":"very long text"}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6. Save the master and define when it is ready</w:t>
      </w:r>
    </w:p>
    <w:p>
      <w:pPr>
        <w:pStyle w:val="ListNumber"/>
      </w:pPr>
      <w:r>
        <w:rPr>
          <w:rFonts w:ascii="Aptos" w:hAnsi="Aptos"/>
          <w:sz w:val="21"/>
        </w:rPr>
        <w:t>Preview the file in a normal browser and confirm the activity still runs when no LMS API is available.</w:t>
      </w:r>
    </w:p>
    <w:p>
      <w:pPr>
        <w:pStyle w:val="ListNumber"/>
      </w:pPr>
      <w:r>
        <w:rPr>
          <w:rFonts w:ascii="Aptos" w:hAnsi="Aptos"/>
          <w:sz w:val="21"/>
        </w:rPr>
        <w:t>Smoke-test one checkpoint save and one completion trigger.</w:t>
      </w:r>
    </w:p>
    <w:p>
      <w:pPr>
        <w:pStyle w:val="ListNumber"/>
      </w:pPr>
      <w:r>
        <w:rPr>
          <w:rFonts w:ascii="Aptos" w:hAnsi="Aptos"/>
          <w:sz w:val="21"/>
        </w:rPr>
        <w:t>Save the file with a stable template name such as Hype_SCORM_Master_v1.hype.</w:t>
      </w:r>
    </w:p>
    <w:p>
      <w:pPr>
        <w:pStyle w:val="ListNumber"/>
      </w:pPr>
      <w:r>
        <w:rPr>
          <w:rFonts w:ascii="Aptos" w:hAnsi="Aptos"/>
          <w:sz w:val="21"/>
        </w:rPr>
        <w:t>Keep the companion files beside it: scormBridge.js, imsmanifest.xml, and this setup guide.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2880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Readiness check</w:t>
            </w:r>
          </w:p>
        </w:tc>
        <w:tc>
          <w:tcPr>
            <w:tcW w:type="dxa" w:w="6624"/>
            <w:shd w:fill="EEF3F8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color w:val="1F4E79"/>
                <w:sz w:val="20"/>
              </w:rPr>
              <w:t>Pass condition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Bridge present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scormBridge.js is in the Resource Library and still set to load in the document head.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Init path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Opening scene runs scormInitResume only once.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Resume path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The bookmark can send the learner to a later scene without errors.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Completion path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scormMarkComplete changes the status correctly.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Scoring path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A sample score can be sent with passed/failed.</w:t>
            </w:r>
          </w:p>
        </w:tc>
      </w:tr>
      <w:tr>
        <w:tc>
          <w:tcPr>
            <w:tcW w:type="dxa" w:w="2880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Fallback mode</w:t>
            </w:r>
          </w:p>
        </w:tc>
        <w:tc>
          <w:tcPr>
            <w:tcW w:type="dxa" w:w="6624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pPr>
              <w:jc w:val="left"/>
            </w:pPr>
            <w:r>
              <w:rPr>
                <w:rFonts w:ascii="Aptos" w:hAnsi="Aptos"/>
                <w:sz w:val="20"/>
              </w:rPr>
              <w:t>The project still previews cleanly without an LMS.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Appendix A. Minimal inline calls for project-specific logic</w:t>
      </w:r>
    </w:p>
    <w:p>
      <w:pPr>
        <w:spacing w:after="60"/>
      </w:pPr>
      <w:r>
        <w:rPr>
          <w:rFonts w:ascii="Aptos" w:hAnsi="Aptos"/>
          <w:b/>
          <w:color w:val="2F6FA3"/>
          <w:sz w:val="20"/>
        </w:rPr>
        <w:t>Mark complete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HypeSCORM.markComplete();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Save the current scene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HypeSCORM.saveBookmark({ scene: hypeDocument.currentSceneName() });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Send a score and passed/failed result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HypeSCORM.setScore(score, 0, 100);</w:t>
              <w:br/>
              <w:t>HypeSCORM.setStatus(score &gt;= 80 ? "passed" : "failed");</w:t>
            </w:r>
          </w:p>
        </w:tc>
      </w:tr>
    </w:tbl>
    <w:p/>
    <w:p>
      <w:pPr>
        <w:spacing w:after="60"/>
      </w:pPr>
      <w:r>
        <w:rPr>
          <w:rFonts w:ascii="Aptos" w:hAnsi="Aptos"/>
          <w:b/>
          <w:color w:val="2F6FA3"/>
          <w:sz w:val="20"/>
        </w:rPr>
        <w:t>Finish the session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7"/>
              </w:rPr>
              <w:t>HypeSCORM.finish();</w:t>
            </w:r>
          </w:p>
        </w:tc>
      </w:tr>
    </w:tbl>
    <w:p/>
    <w:p>
      <w:pPr>
        <w:pStyle w:val="Heading1"/>
      </w:pPr>
      <w:r>
        <w:rPr>
          <w:rFonts w:ascii="Aptos" w:hAnsi="Aptos"/>
          <w:b/>
          <w:color w:val="1F4E79"/>
          <w:sz w:val="31"/>
        </w:rPr>
        <w:t>Appendix B. Suggested companion folder beside the master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F6F8FA"/>
            <w:tcMar>
              <w:top w:w="80" w:type="dxa"/>
              <w:start w:w="100" w:type="dxa"/>
              <w:bottom w:w="80" w:type="dxa"/>
              <w:end w:w="100" w:type="dxa"/>
            </w:tcMar>
          </w:tcPr>
          <w:p>
            <w:pPr>
              <w:keepNext w:val="0"/>
              <w:keepLines/>
              <w:spacing w:after="0" w:line="240" w:lineRule="auto"/>
            </w:pPr>
            <w:r>
              <w:rPr>
                <w:rFonts w:ascii="Consolas" w:hAnsi="Consolas"/>
                <w:sz w:val="16"/>
              </w:rPr>
              <w:t>SCORM_Template_Assets/</w:t>
              <w:br/>
              <w:t xml:space="preserve">  scormBridge.js</w:t>
              <w:br/>
              <w:t xml:space="preserve">  imsmanifest.xml</w:t>
              <w:br/>
              <w:t xml:space="preserve">  Hype_SCORM_Master_v1.hype</w:t>
              <w:br/>
              <w:t xml:space="preserve">  Hype SCORM Master Template Setup Guide.docx</w:t>
              <w:br/>
              <w:t xml:space="preserve">  Hype SCORM Master Template Use and Publish Guide.docx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1152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/>
    <w:r>
      <w:rPr>
        <w:rFonts w:ascii="Aptos" w:hAnsi="Aptos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Aptos" w:hAnsi="Aptos"/>
        <w:color w:val="2F6FA3"/>
        <w:sz w:val="18"/>
      </w:rPr>
      <w:t>Hype SCORM Master Template - Setup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83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ptos" w:hAnsi="Aptos"/>
      <w:b/>
      <w:bCs/>
      <w:color w:val="1F4E79"/>
      <w:sz w:val="3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ptos" w:hAnsi="Aptos"/>
      <w:b/>
      <w:bCs/>
      <w:color w:val="2F6FA3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2F6FA3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F4E79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odeInline">
    <w:name w:val="CodeInline"/>
    <w:rPr>
      <w:rFonts w:ascii="Consolas" w:hAnsi="Consolas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